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FE" w:rsidRDefault="009145F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Неделя иммунизации. Ссылки с рабочего сайта ФБУЗ «Центр гигиенического образования населения»</w:t>
      </w:r>
      <w:bookmarkStart w:id="0" w:name="_GoBack"/>
      <w:bookmarkEnd w:id="0"/>
    </w:p>
    <w:p w:rsidR="00847B58" w:rsidRDefault="009145FE">
      <w:pPr>
        <w:rPr>
          <w:rFonts w:ascii="Calibri" w:eastAsia="Calibri" w:hAnsi="Calibri" w:cs="Times New Roman"/>
        </w:rPr>
      </w:pPr>
      <w:hyperlink r:id="rId5" w:history="1">
        <w:r w:rsidRPr="009145FE">
          <w:rPr>
            <w:rFonts w:ascii="Calibri" w:eastAsia="Calibri" w:hAnsi="Calibri" w:cs="Times New Roman"/>
            <w:color w:val="0000FF"/>
            <w:szCs w:val="28"/>
            <w:u w:val="single"/>
          </w:rPr>
          <w:t>https://cgon.rospotrebnadzor.ru./naseleniyu/vaktsinatsiya/</w:t>
        </w:r>
      </w:hyperlink>
    </w:p>
    <w:p w:rsidR="009145FE" w:rsidRDefault="009145FE">
      <w:hyperlink r:id="rId6" w:history="1">
        <w:r w:rsidRPr="009145FE">
          <w:rPr>
            <w:rFonts w:ascii="Calibri" w:eastAsia="Calibri" w:hAnsi="Calibri" w:cs="Times New Roman"/>
            <w:color w:val="0000FF"/>
            <w:szCs w:val="28"/>
            <w:u w:val="single"/>
          </w:rPr>
          <w:t>https://cgon.rospotrebnadzor.ru/kollegam/tematicheskie-podborki/evropeyskaya-nedelya-immunizatsii/</w:t>
        </w:r>
      </w:hyperlink>
      <w:r w:rsidRPr="009145FE">
        <w:rPr>
          <w:rFonts w:ascii="Calibri" w:eastAsia="Calibri" w:hAnsi="Calibri" w:cs="Times New Roman"/>
          <w:szCs w:val="28"/>
        </w:rPr>
        <w:t>.</w:t>
      </w:r>
    </w:p>
    <w:sectPr w:rsidR="00914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FE"/>
    <w:rsid w:val="00847B58"/>
    <w:rsid w:val="0091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gon.rospotrebnadzor.ru/kollegam/tematicheskie-podborki/evropeyskaya-nedelya-immunizatsii/" TargetMode="External"/><Relationship Id="rId5" Type="http://schemas.openxmlformats.org/officeDocument/2006/relationships/hyperlink" Target="https://cgon.rospotrebnadzor.ru./naseleniyu/vaktsinats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2024-05-06T06:21:00Z</dcterms:created>
  <dcterms:modified xsi:type="dcterms:W3CDTF">2024-05-06T06:26:00Z</dcterms:modified>
</cp:coreProperties>
</file>